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sz w:val="22"/>
          <w:szCs w:val="22"/>
        </w:rPr>
      </w:pPr>
      <w:r w:rsidDel="00000000" w:rsidR="00000000" w:rsidRPr="00000000">
        <w:rPr>
          <w:b w:val="1"/>
          <w:bCs w:val="1"/>
          <w:sz w:val="22"/>
          <w:szCs w:val="22"/>
          <w:rtl w:val="0"/>
        </w:rPr>
        <w:t xml:space="preserve">FORMULARUL ZONELOR PRIORITARE PENTRU BIODIVERSITATE </w:t>
      </w:r>
      <w:r w:rsidDel="00000000" w:rsidR="00000000" w:rsidRPr="00000000">
        <w:rPr>
          <w:rtl w:val="0"/>
        </w:rPr>
      </w:r>
    </w:p>
    <w:p w:rsidR="00000000" w:rsidDel="00000000" w:rsidP="00000000" w:rsidRDefault="00000000" w:rsidRPr="00000000" w14:paraId="00000002">
      <w:pPr>
        <w:spacing w:after="0" w:line="240" w:lineRule="auto"/>
        <w:rPr>
          <w:sz w:val="22"/>
          <w:szCs w:val="22"/>
        </w:rPr>
      </w:pPr>
      <w:r w:rsidDel="00000000" w:rsidR="00000000" w:rsidRPr="00000000">
        <w:rPr>
          <w:rtl w:val="0"/>
        </w:rPr>
      </w:r>
    </w:p>
    <w:p w:rsidR="00000000" w:rsidDel="00000000" w:rsidP="00000000" w:rsidRDefault="00000000" w:rsidRPr="00000000" w14:paraId="00000003">
      <w:pPr>
        <w:spacing w:after="0" w:line="240" w:lineRule="auto"/>
        <w:jc w:val="center"/>
        <w:rPr>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spacing w:after="0" w:line="240" w:lineRule="auto"/>
        <w:rPr>
          <w:sz w:val="22"/>
          <w:szCs w:val="22"/>
        </w:rPr>
      </w:pPr>
      <w:r w:rsidDel="00000000" w:rsidR="00000000" w:rsidRPr="00000000">
        <w:rPr>
          <w:rtl w:val="0"/>
        </w:rPr>
      </w:r>
    </w:p>
    <w:p w:rsidR="00000000" w:rsidDel="00000000" w:rsidP="00000000" w:rsidRDefault="00000000" w:rsidRPr="00000000" w14:paraId="00000005">
      <w:pPr>
        <w:spacing w:after="0" w:line="24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ROSCI0123</w:t>
      </w:r>
      <w:r w:rsidDel="00000000" w:rsidR="00000000" w:rsidRPr="00000000">
        <w:rPr>
          <w:b w:val="1"/>
          <w:bCs w:val="1"/>
          <w:color w:val="000000"/>
          <w:sz w:val="22"/>
          <w:szCs w:val="22"/>
          <w:rtl w:val="0"/>
        </w:rPr>
        <w:t xml:space="preserve">ZPB</w:t>
      </w:r>
      <w:r w:rsidDel="00000000" w:rsidR="00000000" w:rsidRPr="00000000">
        <w:rPr>
          <w:rtl w:val="0"/>
        </w:rPr>
      </w:r>
    </w:p>
    <w:p w:rsidR="00000000" w:rsidDel="00000000" w:rsidP="00000000" w:rsidRDefault="00000000" w:rsidRPr="00000000" w14:paraId="00000007">
      <w:pPr>
        <w:spacing w:after="0" w:line="240" w:lineRule="auto"/>
        <w:rPr>
          <w:sz w:val="22"/>
          <w:szCs w:val="22"/>
        </w:rPr>
      </w:pPr>
      <w:r w:rsidDel="00000000" w:rsidR="00000000" w:rsidRPr="00000000">
        <w:rPr>
          <w:i w:val="1"/>
          <w:iCs w:val="1"/>
          <w:color w:val="808080"/>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spacing w:after="0" w:line="240" w:lineRule="auto"/>
        <w:rPr>
          <w:sz w:val="22"/>
          <w:szCs w:val="22"/>
        </w:rPr>
      </w:pPr>
      <w:r w:rsidDel="00000000" w:rsidR="00000000" w:rsidRPr="00000000">
        <w:rPr>
          <w:rtl w:val="0"/>
        </w:rPr>
      </w:r>
    </w:p>
    <w:p w:rsidR="00000000" w:rsidDel="00000000" w:rsidP="00000000" w:rsidRDefault="00000000" w:rsidRPr="00000000" w14:paraId="00000009">
      <w:pPr>
        <w:spacing w:after="0" w:line="240" w:lineRule="auto"/>
        <w:rPr>
          <w:sz w:val="22"/>
          <w:szCs w:val="22"/>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Munții Măcinului </w:t>
      </w:r>
    </w:p>
    <w:p w:rsidR="00000000" w:rsidDel="00000000" w:rsidP="00000000" w:rsidRDefault="00000000" w:rsidRPr="00000000" w14:paraId="0000000B">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0C">
      <w:pPr>
        <w:spacing w:after="0" w:line="240" w:lineRule="auto"/>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spacing w:after="0" w:line="24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p>
    <w:p w:rsidR="00000000" w:rsidDel="00000000" w:rsidP="00000000" w:rsidRDefault="00000000" w:rsidRPr="00000000" w14:paraId="0000000E">
      <w:pPr>
        <w:spacing w:after="0" w:line="24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F">
      <w:pPr>
        <w:spacing w:after="0" w:line="24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 </w:t>
      </w:r>
    </w:p>
    <w:p w:rsidR="00000000" w:rsidDel="00000000" w:rsidP="00000000" w:rsidRDefault="00000000" w:rsidRPr="00000000" w14:paraId="00000010">
      <w:pPr>
        <w:spacing w:after="0" w:line="240" w:lineRule="auto"/>
        <w:rPr>
          <w:sz w:val="22"/>
          <w:szCs w:val="22"/>
        </w:rPr>
      </w:pPr>
      <w:r w:rsidDel="00000000" w:rsidR="00000000" w:rsidRPr="00000000">
        <w:rPr>
          <w:rtl w:val="0"/>
        </w:rPr>
      </w:r>
    </w:p>
    <w:tbl>
      <w:tblPr>
        <w:tblStyle w:val="Table1"/>
        <w:tblW w:w="8980.0" w:type="dxa"/>
        <w:jc w:val="left"/>
        <w:tblInd w:w="10.0" w:type="dxa"/>
        <w:tblLayout w:type="fixed"/>
        <w:tblLook w:val="00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1">
            <w:pPr>
              <w:spacing w:after="0" w:line="240" w:lineRule="auto"/>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spacing w:after="0" w:line="240" w:lineRule="auto"/>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spacing w:after="0" w:line="24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spacing w:after="0" w:line="24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spacing w:after="0" w:line="24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spacing w:after="0" w:line="240" w:lineRule="auto"/>
                    <w:jc w:val="center"/>
                    <w:rPr>
                      <w:sz w:val="22"/>
                      <w:szCs w:val="22"/>
                    </w:rPr>
                  </w:pPr>
                  <w:r w:rsidDel="00000000" w:rsidR="00000000" w:rsidRPr="00000000">
                    <w:rPr>
                      <w:sz w:val="22"/>
                      <w:szCs w:val="22"/>
                      <w:rtl w:val="0"/>
                    </w:rPr>
                    <w:t xml:space="preserve">5</w:t>
                  </w:r>
                </w:p>
              </w:tc>
              <w:tc>
                <w:tcPr/>
                <w:p w:rsidR="00000000" w:rsidDel="00000000" w:rsidP="00000000" w:rsidRDefault="00000000" w:rsidRPr="00000000" w14:paraId="00000018">
                  <w:pPr>
                    <w:spacing w:after="0" w:line="24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spacing w:after="0" w:line="240" w:lineRule="auto"/>
                    <w:jc w:val="center"/>
                    <w:rPr>
                      <w:sz w:val="22"/>
                      <w:szCs w:val="22"/>
                    </w:rPr>
                  </w:pPr>
                  <w:r w:rsidDel="00000000" w:rsidR="00000000" w:rsidRPr="00000000">
                    <w:rPr>
                      <w:sz w:val="22"/>
                      <w:szCs w:val="22"/>
                      <w:rtl w:val="0"/>
                    </w:rPr>
                    <w:t xml:space="preserve">7</w:t>
                  </w:r>
                </w:p>
              </w:tc>
            </w:tr>
            <w:tr>
              <w:trPr>
                <w:cantSplit w:val="0"/>
                <w:tblHeader w:val="0"/>
              </w:trPr>
              <w:tc>
                <w:tcPr/>
                <w:p w:rsidR="00000000" w:rsidDel="00000000" w:rsidP="00000000" w:rsidRDefault="00000000" w:rsidRPr="00000000" w14:paraId="0000001A">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B">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C">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D">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E">
                  <w:pPr>
                    <w:spacing w:after="0" w:line="24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F">
                  <w:pPr>
                    <w:spacing w:after="0" w:line="24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0">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23">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24">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25">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26">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27">
                  <w:pPr>
                    <w:spacing w:after="0" w:line="24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8">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9">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A">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B">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C">
                  <w:pPr>
                    <w:spacing w:after="0" w:line="24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D">
                  <w:pPr>
                    <w:spacing w:after="0" w:line="24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E">
            <w:pPr>
              <w:spacing w:after="0" w:line="240" w:lineRule="auto"/>
              <w:rPr>
                <w:sz w:val="22"/>
                <w:szCs w:val="22"/>
              </w:rPr>
            </w:pPr>
            <w:r w:rsidDel="00000000" w:rsidR="00000000" w:rsidRPr="00000000">
              <w:rPr>
                <w:rtl w:val="0"/>
              </w:rPr>
            </w:r>
          </w:p>
        </w:tc>
      </w:tr>
    </w:tbl>
    <w:p w:rsidR="00000000" w:rsidDel="00000000" w:rsidP="00000000" w:rsidRDefault="00000000" w:rsidRPr="00000000" w14:paraId="0000002F">
      <w:pPr>
        <w:spacing w:after="0" w:line="240" w:lineRule="auto"/>
        <w:rPr>
          <w:sz w:val="22"/>
          <w:szCs w:val="22"/>
        </w:rPr>
      </w:pPr>
      <w:r w:rsidDel="00000000" w:rsidR="00000000" w:rsidRPr="00000000">
        <w:rPr>
          <w:rtl w:val="0"/>
        </w:rPr>
      </w:r>
    </w:p>
    <w:p w:rsidR="00000000" w:rsidDel="00000000" w:rsidP="00000000" w:rsidRDefault="00000000" w:rsidRPr="00000000" w14:paraId="00000030">
      <w:pPr>
        <w:spacing w:after="0" w:line="240" w:lineRule="auto"/>
        <w:rPr>
          <w:sz w:val="22"/>
          <w:szCs w:val="22"/>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2">
      <w:pPr>
        <w:spacing w:after="0" w:line="240" w:lineRule="auto"/>
        <w:rPr>
          <w:sz w:val="22"/>
          <w:szCs w:val="22"/>
        </w:rPr>
      </w:pPr>
      <w:r w:rsidDel="00000000" w:rsidR="00000000" w:rsidRPr="00000000">
        <w:rPr>
          <w:rtl w:val="0"/>
        </w:rPr>
      </w:r>
    </w:p>
    <w:p w:rsidR="00000000" w:rsidDel="00000000" w:rsidP="00000000" w:rsidRDefault="00000000" w:rsidRPr="00000000" w14:paraId="00000033">
      <w:pPr>
        <w:spacing w:after="0" w:line="240" w:lineRule="auto"/>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0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spacing w:after="0" w:line="240" w:lineRule="auto"/>
              <w:rPr>
                <w:sz w:val="22"/>
                <w:szCs w:val="22"/>
              </w:rPr>
            </w:pPr>
            <w:r w:rsidDel="00000000" w:rsidR="00000000" w:rsidRPr="00000000">
              <w:rPr>
                <w:sz w:val="22"/>
                <w:szCs w:val="22"/>
                <w:rtl w:val="0"/>
              </w:rPr>
              <w:t xml:space="preserve">Data desemnării ca </w:t>
            </w:r>
            <w:r w:rsidDel="00000000" w:rsidR="00000000" w:rsidRPr="00000000">
              <w:rPr>
                <w:b w:val="1"/>
                <w:bCs w:val="1"/>
                <w:sz w:val="22"/>
                <w:szCs w:val="22"/>
                <w:rtl w:val="0"/>
              </w:rPr>
              <w:t xml:space="preserve">ZPB</w:t>
            </w:r>
            <w:r w:rsidDel="00000000" w:rsidR="00000000" w:rsidRPr="00000000">
              <w:rPr>
                <w:sz w:val="22"/>
                <w:szCs w:val="22"/>
                <w:rtl w:val="0"/>
              </w:rPr>
              <w:t xml:space="preserve">:</w:t>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8">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9">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A">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B">
                  <w:pPr>
                    <w:spacing w:after="0" w:line="24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C">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D">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E">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F">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40">
                  <w:pPr>
                    <w:spacing w:after="0" w:line="24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41">
                  <w:pPr>
                    <w:spacing w:after="0" w:line="24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42">
            <w:pPr>
              <w:spacing w:after="0" w:line="240" w:lineRule="auto"/>
              <w:rPr>
                <w:sz w:val="22"/>
                <w:szCs w:val="22"/>
              </w:rPr>
            </w:pPr>
            <w:r w:rsidDel="00000000" w:rsidR="00000000" w:rsidRPr="00000000">
              <w:rPr>
                <w:rtl w:val="0"/>
              </w:rPr>
            </w:r>
          </w:p>
        </w:tc>
      </w:tr>
    </w:tbl>
    <w:p w:rsidR="00000000" w:rsidDel="00000000" w:rsidP="00000000" w:rsidRDefault="00000000" w:rsidRPr="00000000" w14:paraId="00000043">
      <w:pPr>
        <w:spacing w:after="0" w:line="240" w:lineRule="auto"/>
        <w:rPr>
          <w:sz w:val="22"/>
          <w:szCs w:val="22"/>
        </w:rPr>
      </w:pPr>
      <w:r w:rsidDel="00000000" w:rsidR="00000000" w:rsidRPr="00000000">
        <w:rPr>
          <w:rtl w:val="0"/>
        </w:rPr>
      </w:r>
    </w:p>
    <w:p w:rsidR="00000000" w:rsidDel="00000000" w:rsidP="00000000" w:rsidRDefault="00000000" w:rsidRPr="00000000" w14:paraId="00000044">
      <w:pPr>
        <w:spacing w:after="0" w:line="240" w:lineRule="auto"/>
        <w:rPr>
          <w:sz w:val="22"/>
          <w:szCs w:val="22"/>
        </w:rPr>
      </w:pPr>
      <w:r w:rsidDel="00000000" w:rsidR="00000000" w:rsidRPr="00000000">
        <w:rPr>
          <w:sz w:val="22"/>
          <w:szCs w:val="22"/>
          <w:rtl w:val="0"/>
        </w:rPr>
        <w:t xml:space="preserve">Referința legală națională a desemnării </w:t>
      </w:r>
      <w:r w:rsidDel="00000000" w:rsidR="00000000" w:rsidRPr="00000000">
        <w:rPr>
          <w:b w:val="1"/>
          <w:bCs w:val="1"/>
          <w:sz w:val="22"/>
          <w:szCs w:val="22"/>
          <w:rtl w:val="0"/>
        </w:rPr>
        <w:t xml:space="preserve">ZPB</w:t>
      </w:r>
      <w:r w:rsidDel="00000000" w:rsidR="00000000" w:rsidRPr="00000000">
        <w:rPr>
          <w:sz w:val="22"/>
          <w:szCs w:val="22"/>
          <w:rtl w:val="0"/>
        </w:rPr>
        <w:t xml:space="preserve">:</w:t>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rtl w:val="0"/>
        </w:rPr>
      </w:r>
    </w:p>
    <w:p w:rsidR="00000000" w:rsidDel="00000000" w:rsidP="00000000" w:rsidRDefault="00000000" w:rsidRPr="00000000" w14:paraId="00000046">
      <w:pPr>
        <w:spacing w:after="0" w:line="240" w:lineRule="auto"/>
        <w:rPr>
          <w:sz w:val="22"/>
          <w:szCs w:val="22"/>
        </w:rPr>
      </w:pPr>
      <w:r w:rsidDel="00000000" w:rsidR="00000000" w:rsidRPr="00000000">
        <w:rPr>
          <w:rtl w:val="0"/>
        </w:rPr>
      </w:r>
    </w:p>
    <w:p w:rsidR="00000000" w:rsidDel="00000000" w:rsidP="00000000" w:rsidRDefault="00000000" w:rsidRPr="00000000" w14:paraId="00000047">
      <w:pPr>
        <w:spacing w:after="0" w:line="240" w:lineRule="auto"/>
        <w:rPr>
          <w:sz w:val="22"/>
          <w:szCs w:val="22"/>
        </w:rPr>
      </w:pPr>
      <w:r w:rsidDel="00000000" w:rsidR="00000000" w:rsidRPr="00000000">
        <w:rPr>
          <w:rtl w:val="0"/>
        </w:rPr>
      </w:r>
    </w:p>
    <w:p w:rsidR="00000000" w:rsidDel="00000000" w:rsidP="00000000" w:rsidRDefault="00000000" w:rsidRPr="00000000" w14:paraId="00000048">
      <w:pPr>
        <w:spacing w:after="0" w:line="240" w:lineRule="auto"/>
        <w:jc w:val="center"/>
        <w:rPr>
          <w:sz w:val="22"/>
          <w:szCs w:val="22"/>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spacing w:after="0" w:line="240" w:lineRule="auto"/>
        <w:rPr>
          <w:sz w:val="22"/>
          <w:szCs w:val="22"/>
        </w:rPr>
      </w:pPr>
      <w:r w:rsidDel="00000000" w:rsidR="00000000" w:rsidRPr="00000000">
        <w:rPr>
          <w:rtl w:val="0"/>
        </w:rPr>
      </w:r>
    </w:p>
    <w:p w:rsidR="00000000" w:rsidDel="00000000" w:rsidP="00000000" w:rsidRDefault="00000000" w:rsidRPr="00000000" w14:paraId="0000004A">
      <w:pPr>
        <w:spacing w:after="0" w:line="240" w:lineRule="auto"/>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rtl w:val="0"/>
        </w:rPr>
        <w:t xml:space="preserve">549,36</w:t>
      </w:r>
      <w:r w:rsidDel="00000000" w:rsidR="00000000" w:rsidRPr="00000000">
        <w:rPr>
          <w:rtl w:val="0"/>
        </w:rPr>
      </w:r>
    </w:p>
    <w:p w:rsidR="00000000" w:rsidDel="00000000" w:rsidP="00000000" w:rsidRDefault="00000000" w:rsidRPr="00000000" w14:paraId="0000004C">
      <w:pPr>
        <w:spacing w:after="0" w:line="240" w:lineRule="auto"/>
        <w:rPr>
          <w:sz w:val="22"/>
          <w:szCs w:val="22"/>
        </w:rPr>
      </w:pPr>
      <w:r w:rsidDel="00000000" w:rsidR="00000000" w:rsidRPr="00000000">
        <w:rPr>
          <w:rtl w:val="0"/>
        </w:rPr>
      </w:r>
    </w:p>
    <w:p w:rsidR="00000000" w:rsidDel="00000000" w:rsidP="00000000" w:rsidRDefault="00000000" w:rsidRPr="00000000" w14:paraId="0000004D">
      <w:pPr>
        <w:spacing w:after="0" w:line="240" w:lineRule="auto"/>
        <w:rPr>
          <w:sz w:val="22"/>
          <w:szCs w:val="22"/>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rtl w:val="0"/>
        </w:rPr>
        <w:t xml:space="preserve">3,25%</w:t>
      </w:r>
      <w:r w:rsidDel="00000000" w:rsidR="00000000" w:rsidRPr="00000000">
        <w:rPr>
          <w:rtl w:val="0"/>
        </w:rPr>
      </w:r>
    </w:p>
    <w:p w:rsidR="00000000" w:rsidDel="00000000" w:rsidP="00000000" w:rsidRDefault="00000000" w:rsidRPr="00000000" w14:paraId="0000004F">
      <w:pPr>
        <w:spacing w:after="0" w:line="240" w:lineRule="auto"/>
        <w:rPr>
          <w:sz w:val="22"/>
          <w:szCs w:val="22"/>
        </w:rPr>
      </w:pPr>
      <w:r w:rsidDel="00000000" w:rsidR="00000000" w:rsidRPr="00000000">
        <w:rPr>
          <w:rtl w:val="0"/>
        </w:rPr>
      </w:r>
    </w:p>
    <w:p w:rsidR="00000000" w:rsidDel="00000000" w:rsidP="00000000" w:rsidRDefault="00000000" w:rsidRPr="00000000" w14:paraId="00000050">
      <w:pPr>
        <w:spacing w:after="0" w:line="240" w:lineRule="auto"/>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0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1">
            <w:pPr>
              <w:spacing w:after="0" w:line="24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52">
            <w:pPr>
              <w:spacing w:after="0" w:line="24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53">
            <w:pPr>
              <w:spacing w:after="0" w:line="24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240" w:lineRule="auto"/>
              <w:rPr>
                <w:sz w:val="22"/>
                <w:szCs w:val="22"/>
              </w:rPr>
            </w:pPr>
            <w:r w:rsidDel="00000000" w:rsidR="00000000" w:rsidRPr="00000000">
              <w:rPr>
                <w:sz w:val="22"/>
                <w:szCs w:val="22"/>
                <w:rtl w:val="0"/>
              </w:rPr>
              <w:t xml:space="preserve">RO22</w:t>
            </w:r>
          </w:p>
        </w:tc>
        <w:tc>
          <w:tcPr/>
          <w:p w:rsidR="00000000" w:rsidDel="00000000" w:rsidP="00000000" w:rsidRDefault="00000000" w:rsidRPr="00000000" w14:paraId="00000055">
            <w:pPr>
              <w:spacing w:after="0" w:line="24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240" w:lineRule="auto"/>
              <w:rPr>
                <w:sz w:val="22"/>
                <w:szCs w:val="22"/>
              </w:rPr>
            </w:pPr>
            <w:r w:rsidDel="00000000" w:rsidR="00000000" w:rsidRPr="00000000">
              <w:rPr>
                <w:sz w:val="22"/>
                <w:szCs w:val="22"/>
                <w:rtl w:val="0"/>
              </w:rPr>
              <w:t xml:space="preserve">Sud-Est</w:t>
            </w:r>
          </w:p>
        </w:tc>
      </w:tr>
    </w:tbl>
    <w:p w:rsidR="00000000" w:rsidDel="00000000" w:rsidP="00000000" w:rsidRDefault="00000000" w:rsidRPr="00000000" w14:paraId="00000057">
      <w:pPr>
        <w:spacing w:after="0" w:line="240" w:lineRule="auto"/>
        <w:rPr>
          <w:sz w:val="22"/>
          <w:szCs w:val="22"/>
        </w:rPr>
      </w:pPr>
      <w:r w:rsidDel="00000000" w:rsidR="00000000" w:rsidRPr="00000000">
        <w:rPr>
          <w:rtl w:val="0"/>
        </w:rPr>
      </w:r>
    </w:p>
    <w:p w:rsidR="00000000" w:rsidDel="00000000" w:rsidP="00000000" w:rsidRDefault="00000000" w:rsidRPr="00000000" w14:paraId="00000058">
      <w:pPr>
        <w:spacing w:after="0" w:line="24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Tulcea</w:t>
      </w:r>
    </w:p>
    <w:p w:rsidR="00000000" w:rsidDel="00000000" w:rsidP="00000000" w:rsidRDefault="00000000" w:rsidRPr="00000000" w14:paraId="0000005A">
      <w:pPr>
        <w:spacing w:after="0" w:line="240" w:lineRule="auto"/>
        <w:rPr>
          <w:sz w:val="22"/>
          <w:szCs w:val="22"/>
        </w:rPr>
      </w:pPr>
      <w:r w:rsidDel="00000000" w:rsidR="00000000" w:rsidRPr="00000000">
        <w:rPr>
          <w:rtl w:val="0"/>
        </w:rPr>
      </w:r>
    </w:p>
    <w:p w:rsidR="00000000" w:rsidDel="00000000" w:rsidP="00000000" w:rsidRDefault="00000000" w:rsidRPr="00000000" w14:paraId="0000005B">
      <w:pPr>
        <w:spacing w:after="0" w:line="240" w:lineRule="auto"/>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0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C">
            <w:pPr>
              <w:spacing w:after="0" w:line="24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Alpină %</w:t>
            </w:r>
          </w:p>
        </w:tc>
        <w:tc>
          <w:tcPr/>
          <w:p w:rsidR="00000000" w:rsidDel="00000000" w:rsidP="00000000" w:rsidRDefault="00000000" w:rsidRPr="00000000" w14:paraId="0000005D">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5E">
            <w:pPr>
              <w:spacing w:after="0" w:line="24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Continentală %</w:t>
            </w:r>
          </w:p>
        </w:tc>
        <w:tc>
          <w:tcPr/>
          <w:p w:rsidR="00000000" w:rsidDel="00000000" w:rsidP="00000000" w:rsidRDefault="00000000" w:rsidRPr="00000000" w14:paraId="0000005F">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60">
            <w:pPr>
              <w:spacing w:after="0" w:line="24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61">
            <w:pPr>
              <w:spacing w:after="0" w:line="24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100%</w:t>
            </w:r>
          </w:p>
        </w:tc>
        <w:tc>
          <w:tcPr/>
          <w:p w:rsidR="00000000" w:rsidDel="00000000" w:rsidP="00000000" w:rsidRDefault="00000000" w:rsidRPr="00000000" w14:paraId="00000062">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63">
            <w:pPr>
              <w:spacing w:after="0" w:line="24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p>
        </w:tc>
        <w:tc>
          <w:tcPr/>
          <w:p w:rsidR="00000000" w:rsidDel="00000000" w:rsidP="00000000" w:rsidRDefault="00000000" w:rsidRPr="00000000" w14:paraId="00000064">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65">
            <w:pPr>
              <w:spacing w:after="0" w:line="24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p>
        </w:tc>
      </w:tr>
    </w:tbl>
    <w:p w:rsidR="00000000" w:rsidDel="00000000" w:rsidP="00000000" w:rsidRDefault="00000000" w:rsidRPr="00000000" w14:paraId="00000066">
      <w:pPr>
        <w:spacing w:after="0" w:line="240" w:lineRule="auto"/>
        <w:rPr>
          <w:sz w:val="22"/>
          <w:szCs w:val="22"/>
        </w:rPr>
      </w:pPr>
      <w:r w:rsidDel="00000000" w:rsidR="00000000" w:rsidRPr="00000000">
        <w:rPr>
          <w:rtl w:val="0"/>
        </w:rPr>
      </w:r>
    </w:p>
    <w:p w:rsidR="00000000" w:rsidDel="00000000" w:rsidP="00000000" w:rsidRDefault="00000000" w:rsidRPr="00000000" w14:paraId="00000067">
      <w:pPr>
        <w:spacing w:after="0" w:line="240" w:lineRule="auto"/>
        <w:rPr>
          <w:sz w:val="22"/>
          <w:szCs w:val="22"/>
        </w:rPr>
      </w:pPr>
      <w:r w:rsidDel="00000000" w:rsidR="00000000" w:rsidRPr="00000000">
        <w:rPr>
          <w:rtl w:val="0"/>
        </w:rPr>
      </w:r>
    </w:p>
    <w:p w:rsidR="00000000" w:rsidDel="00000000" w:rsidP="00000000" w:rsidRDefault="00000000" w:rsidRPr="00000000" w14:paraId="00000068">
      <w:pPr>
        <w:spacing w:after="0" w:line="240" w:lineRule="auto"/>
        <w:jc w:val="center"/>
        <w:rPr>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sz w:val="22"/>
          <w:szCs w:val="22"/>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spacing w:after="0" w:line="240" w:lineRule="auto"/>
        <w:rPr>
          <w:sz w:val="22"/>
          <w:szCs w:val="22"/>
        </w:rPr>
      </w:pPr>
      <w:r w:rsidDel="00000000" w:rsidR="00000000" w:rsidRPr="00000000">
        <w:rPr>
          <w:rtl w:val="0"/>
        </w:rPr>
      </w:r>
    </w:p>
    <w:p w:rsidR="00000000" w:rsidDel="00000000" w:rsidP="00000000" w:rsidRDefault="00000000" w:rsidRPr="00000000" w14:paraId="0000006A">
      <w:pPr>
        <w:spacing w:after="0" w:line="240" w:lineRule="auto"/>
        <w:jc w:val="both"/>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C">
      <w:pPr>
        <w:spacing w:after="0" w:line="240" w:lineRule="auto"/>
        <w:rPr>
          <w:sz w:val="22"/>
          <w:szCs w:val="22"/>
        </w:rPr>
      </w:pPr>
      <w:r w:rsidDel="00000000" w:rsidR="00000000" w:rsidRPr="00000000">
        <w:rPr>
          <w:rtl w:val="0"/>
        </w:rPr>
      </w:r>
    </w:p>
    <w:p w:rsidR="00000000" w:rsidDel="00000000" w:rsidP="00000000" w:rsidRDefault="00000000" w:rsidRPr="00000000" w14:paraId="0000006D">
      <w:pPr>
        <w:spacing w:after="0" w:line="240" w:lineRule="auto"/>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spacing w:after="0" w:line="240" w:lineRule="auto"/>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F">
      <w:pPr>
        <w:spacing w:after="0" w:line="240" w:lineRule="auto"/>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b w:val="1"/>
          <w:bCs w:val="1"/>
          <w:color w:val="000000"/>
          <w:sz w:val="22"/>
          <w:szCs w:val="22"/>
          <w:rtl w:val="0"/>
        </w:rPr>
        <w:t xml:space="preserve">ZPB</w:t>
      </w:r>
      <w:r w:rsidDel="00000000" w:rsidR="00000000" w:rsidRPr="00000000">
        <w:rPr>
          <w:color w:val="000000"/>
          <w:sz w:val="22"/>
          <w:szCs w:val="22"/>
          <w:rtl w:val="0"/>
        </w:rPr>
        <w:t xml:space="preserve">1</w:t>
      </w:r>
    </w:p>
    <w:p w:rsidR="00000000" w:rsidDel="00000000" w:rsidP="00000000" w:rsidRDefault="00000000" w:rsidRPr="00000000" w14:paraId="00000071">
      <w:pPr>
        <w:spacing w:after="0" w:line="240" w:lineRule="auto"/>
        <w:rPr>
          <w:sz w:val="22"/>
          <w:szCs w:val="22"/>
        </w:rPr>
      </w:pPr>
      <w:r w:rsidDel="00000000" w:rsidR="00000000" w:rsidRPr="00000000">
        <w:rPr>
          <w:rtl w:val="0"/>
        </w:rPr>
      </w:r>
    </w:p>
    <w:p w:rsidR="00000000" w:rsidDel="00000000" w:rsidP="00000000" w:rsidRDefault="00000000" w:rsidRPr="00000000" w14:paraId="00000072">
      <w:pPr>
        <w:spacing w:after="0" w:line="240" w:lineRule="auto"/>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3">
      <w:pPr>
        <w:spacing w:after="0" w:line="240" w:lineRule="auto"/>
        <w:rPr>
          <w:sz w:val="22"/>
          <w:szCs w:val="22"/>
        </w:rPr>
      </w:pPr>
      <w:r w:rsidDel="00000000" w:rsidR="00000000" w:rsidRPr="00000000">
        <w:rPr>
          <w:sz w:val="22"/>
          <w:szCs w:val="22"/>
          <w:rtl w:val="0"/>
        </w:rPr>
        <w:t xml:space="preserve">Suprafața totală a </w:t>
      </w:r>
      <w:r w:rsidDel="00000000" w:rsidR="00000000" w:rsidRPr="00000000">
        <w:rPr>
          <w:b w:val="1"/>
          <w:bCs w:val="1"/>
          <w:sz w:val="22"/>
          <w:szCs w:val="22"/>
          <w:rtl w:val="0"/>
        </w:rPr>
        <w:t xml:space="preserve">ZPB</w:t>
      </w:r>
      <w:r w:rsidDel="00000000" w:rsidR="00000000" w:rsidRPr="00000000">
        <w:rPr>
          <w:sz w:val="22"/>
          <w:szCs w:val="22"/>
          <w:rtl w:val="0"/>
        </w:rPr>
        <w:t xml:space="preserve"> (ha)</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rtl w:val="0"/>
        </w:rPr>
        <w:t xml:space="preserve">486,78</w:t>
      </w:r>
      <w:r w:rsidDel="00000000" w:rsidR="00000000" w:rsidRPr="00000000">
        <w:rPr>
          <w:rtl w:val="0"/>
        </w:rPr>
      </w:r>
    </w:p>
    <w:p w:rsidR="00000000" w:rsidDel="00000000" w:rsidP="00000000" w:rsidRDefault="00000000" w:rsidRPr="00000000" w14:paraId="00000075">
      <w:pPr>
        <w:spacing w:after="0" w:line="240" w:lineRule="auto"/>
        <w:rPr>
          <w:sz w:val="22"/>
          <w:szCs w:val="22"/>
        </w:rPr>
      </w:pPr>
      <w:r w:rsidDel="00000000" w:rsidR="00000000" w:rsidRPr="00000000">
        <w:rPr>
          <w:rtl w:val="0"/>
        </w:rPr>
      </w:r>
    </w:p>
    <w:p w:rsidR="00000000" w:rsidDel="00000000" w:rsidP="00000000" w:rsidRDefault="00000000" w:rsidRPr="00000000" w14:paraId="00000076">
      <w:pPr>
        <w:spacing w:after="0" w:line="240" w:lineRule="auto"/>
        <w:rPr>
          <w:b w:val="1"/>
          <w:bCs w:val="1"/>
          <w:sz w:val="22"/>
          <w:szCs w:val="22"/>
        </w:rPr>
      </w:pPr>
      <w:r w:rsidDel="00000000" w:rsidR="00000000" w:rsidRPr="00000000">
        <w:rPr>
          <w:sz w:val="22"/>
          <w:szCs w:val="22"/>
          <w:rtl w:val="0"/>
        </w:rPr>
        <w:t xml:space="preserve">Documente relevante în raport cu </w:t>
      </w:r>
      <w:r w:rsidDel="00000000" w:rsidR="00000000" w:rsidRPr="00000000">
        <w:rPr>
          <w:b w:val="1"/>
          <w:bCs w:val="1"/>
          <w:sz w:val="22"/>
          <w:szCs w:val="22"/>
          <w:rtl w:val="0"/>
        </w:rPr>
        <w:t xml:space="preserve">ZPB</w:t>
      </w:r>
    </w:p>
    <w:p w:rsidR="00000000" w:rsidDel="00000000" w:rsidP="00000000" w:rsidRDefault="00000000" w:rsidRPr="00000000" w14:paraId="00000077">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Ordinul Ministrului Mediului, Apelor și Pădurilor nr. 917/2016 pentru aprobarea Planului de management integrat al Parcului Național Munții Măcinului, al ROSCI0123 Munții Măcinului și al ROSPA0073 Măcin-Niculițel;</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B">
      <w:pPr>
        <w:spacing w:after="0" w:line="24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000"/>
      </w:tblPr>
      <w:tblGrid>
        <w:gridCol w:w="4410"/>
        <w:gridCol w:w="4560"/>
        <w:tblGridChange w:id="0">
          <w:tblGrid>
            <w:gridCol w:w="4410"/>
            <w:gridCol w:w="456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240" w:lineRule="auto"/>
              <w:jc w:val="both"/>
              <w:rPr>
                <w:b w:val="1"/>
                <w:bCs w:val="1"/>
                <w:i w:val="1"/>
                <w:iCs w:val="1"/>
                <w:sz w:val="22"/>
                <w:szCs w:val="22"/>
              </w:rPr>
            </w:pPr>
            <w:r w:rsidDel="00000000" w:rsidR="00000000" w:rsidRPr="00000000">
              <w:rPr>
                <w:b w:val="1"/>
                <w:bCs w:val="1"/>
                <w:i w:val="1"/>
                <w:iCs w:val="1"/>
                <w:sz w:val="22"/>
                <w:szCs w:val="22"/>
                <w:rtl w:val="0"/>
              </w:rPr>
              <w:t xml:space="preserve">Habitate de păduri temperate europene:</w:t>
            </w:r>
          </w:p>
          <w:p w:rsidR="00000000" w:rsidDel="00000000" w:rsidP="00000000" w:rsidRDefault="00000000" w:rsidRPr="00000000" w14:paraId="00000080">
            <w:pPr>
              <w:spacing w:after="0" w:line="240" w:lineRule="auto"/>
              <w:jc w:val="both"/>
              <w:rPr>
                <w:i w:val="1"/>
                <w:iCs w:val="1"/>
                <w:sz w:val="22"/>
                <w:szCs w:val="22"/>
              </w:rPr>
            </w:pPr>
            <w:r w:rsidDel="00000000" w:rsidR="00000000" w:rsidRPr="00000000">
              <w:rPr>
                <w:i w:val="1"/>
                <w:iCs w:val="1"/>
                <w:sz w:val="22"/>
                <w:szCs w:val="22"/>
                <w:rtl w:val="0"/>
              </w:rPr>
              <w:t xml:space="preserve">91Y0 Păduri dacice de stejar și carpen</w:t>
            </w:r>
          </w:p>
          <w:p w:rsidR="00000000" w:rsidDel="00000000" w:rsidP="00000000" w:rsidRDefault="00000000" w:rsidRPr="00000000" w14:paraId="00000081">
            <w:pPr>
              <w:spacing w:after="0" w:line="240" w:lineRule="auto"/>
              <w:jc w:val="both"/>
              <w:rPr>
                <w:b w:val="1"/>
                <w:bCs w:val="1"/>
                <w:i w:val="1"/>
                <w:iCs w:val="1"/>
                <w:sz w:val="22"/>
                <w:szCs w:val="22"/>
              </w:rPr>
            </w:pPr>
            <w:r w:rsidDel="00000000" w:rsidR="00000000" w:rsidRPr="00000000">
              <w:rPr>
                <w:b w:val="1"/>
                <w:bCs w:val="1"/>
                <w:i w:val="1"/>
                <w:iCs w:val="1"/>
                <w:sz w:val="22"/>
                <w:szCs w:val="22"/>
                <w:rtl w:val="0"/>
              </w:rPr>
              <w:t xml:space="preserve">Habitate de pajiști xerofile seminaturale și facies cu tufărișuri:</w:t>
            </w:r>
          </w:p>
          <w:p w:rsidR="00000000" w:rsidDel="00000000" w:rsidP="00000000" w:rsidRDefault="00000000" w:rsidRPr="00000000" w14:paraId="00000082">
            <w:pPr>
              <w:spacing w:after="0" w:line="240" w:lineRule="auto"/>
              <w:jc w:val="both"/>
              <w:rPr>
                <w:sz w:val="22"/>
                <w:szCs w:val="22"/>
              </w:rPr>
            </w:pPr>
            <w:r w:rsidDel="00000000" w:rsidR="00000000" w:rsidRPr="00000000">
              <w:rPr>
                <w:i w:val="1"/>
                <w:iCs w:val="1"/>
                <w:sz w:val="22"/>
                <w:szCs w:val="22"/>
                <w:rtl w:val="0"/>
              </w:rPr>
              <w:t xml:space="preserve">62C0 * Stepe ponto-sarmatice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24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85">
            <w:pPr>
              <w:spacing w:after="0" w:line="240" w:lineRule="auto"/>
              <w:rPr>
                <w:i w:val="1"/>
                <w:iCs w:val="1"/>
                <w:sz w:val="22"/>
                <w:szCs w:val="22"/>
              </w:rPr>
            </w:pPr>
            <w:r w:rsidDel="00000000" w:rsidR="00000000" w:rsidRPr="00000000">
              <w:rPr>
                <w:i w:val="1"/>
                <w:iCs w:val="1"/>
                <w:sz w:val="22"/>
                <w:szCs w:val="22"/>
                <w:rtl w:val="0"/>
              </w:rPr>
              <w:t xml:space="preserve">1351 Mesocricetus newtoni</w:t>
            </w:r>
          </w:p>
          <w:p w:rsidR="00000000" w:rsidDel="00000000" w:rsidP="00000000" w:rsidRDefault="00000000" w:rsidRPr="00000000" w14:paraId="00000086">
            <w:pPr>
              <w:spacing w:after="0" w:line="240" w:lineRule="auto"/>
              <w:rPr>
                <w:i w:val="1"/>
                <w:iCs w:val="1"/>
                <w:sz w:val="22"/>
                <w:szCs w:val="22"/>
              </w:rPr>
            </w:pPr>
            <w:r w:rsidDel="00000000" w:rsidR="00000000" w:rsidRPr="00000000">
              <w:rPr>
                <w:i w:val="1"/>
                <w:iCs w:val="1"/>
                <w:sz w:val="22"/>
                <w:szCs w:val="22"/>
                <w:rtl w:val="0"/>
              </w:rPr>
              <w:t xml:space="preserve">1362 Mustela eversmanii</w:t>
            </w:r>
          </w:p>
          <w:p w:rsidR="00000000" w:rsidDel="00000000" w:rsidP="00000000" w:rsidRDefault="00000000" w:rsidRPr="00000000" w14:paraId="00000087">
            <w:pPr>
              <w:spacing w:after="0" w:line="24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88">
            <w:pPr>
              <w:spacing w:after="0" w:line="24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89">
            <w:pPr>
              <w:spacing w:after="0" w:line="240" w:lineRule="auto"/>
              <w:rPr>
                <w:i w:val="1"/>
                <w:iCs w:val="1"/>
                <w:sz w:val="22"/>
                <w:szCs w:val="22"/>
              </w:rPr>
            </w:pPr>
            <w:r w:rsidDel="00000000" w:rsidR="00000000" w:rsidRPr="00000000">
              <w:rPr>
                <w:i w:val="1"/>
                <w:iCs w:val="1"/>
                <w:sz w:val="22"/>
                <w:szCs w:val="22"/>
                <w:rtl w:val="0"/>
              </w:rPr>
              <w:t xml:space="preserve">1333 Spermophilus citellus</w:t>
            </w:r>
          </w:p>
          <w:p w:rsidR="00000000" w:rsidDel="00000000" w:rsidP="00000000" w:rsidRDefault="00000000" w:rsidRPr="00000000" w14:paraId="0000008A">
            <w:pPr>
              <w:spacing w:after="0" w:line="240" w:lineRule="auto"/>
              <w:rPr>
                <w:i w:val="1"/>
                <w:iCs w:val="1"/>
                <w:sz w:val="22"/>
                <w:szCs w:val="22"/>
              </w:rPr>
            </w:pPr>
            <w:r w:rsidDel="00000000" w:rsidR="00000000" w:rsidRPr="00000000">
              <w:rPr>
                <w:i w:val="1"/>
                <w:iCs w:val="1"/>
                <w:sz w:val="22"/>
                <w:szCs w:val="22"/>
                <w:rtl w:val="0"/>
              </w:rPr>
              <w:t xml:space="preserve">1371 Vormela peregusna</w:t>
            </w:r>
          </w:p>
          <w:p w:rsidR="00000000" w:rsidDel="00000000" w:rsidP="00000000" w:rsidRDefault="00000000" w:rsidRPr="00000000" w14:paraId="0000008B">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C">
            <w:pPr>
              <w:spacing w:after="0" w:line="240" w:lineRule="auto"/>
              <w:rPr>
                <w:b w:val="1"/>
                <w:bCs w:val="1"/>
                <w:i w:val="1"/>
                <w:iCs w:val="1"/>
                <w:sz w:val="22"/>
                <w:szCs w:val="22"/>
              </w:rPr>
            </w:pPr>
            <w:r w:rsidDel="00000000" w:rsidR="00000000" w:rsidRPr="00000000">
              <w:rPr>
                <w:i w:val="1"/>
                <w:iCs w:val="1"/>
                <w:sz w:val="22"/>
                <w:szCs w:val="22"/>
                <w:rtl w:val="0"/>
              </w:rPr>
              <w:t xml:space="preserve">A402 Accipiter brevipes</w:t>
              <w:br w:type="textWrapping"/>
              <w:t xml:space="preserve">A133 Burhinus oedicnemus</w:t>
              <w:br w:type="textWrapping"/>
              <w:t xml:space="preserve">A403 Buteo rufinus</w:t>
              <w:br w:type="textWrapping"/>
              <w:t xml:space="preserve">A224 Caprimulgus europaeus</w:t>
              <w:br w:type="textWrapping"/>
              <w:t xml:space="preserve">A231 Coracias garrulus</w:t>
              <w:br w:type="textWrapping"/>
              <w:t xml:space="preserve">A098 Falco columbarius</w:t>
              <w:br w:type="textWrapping"/>
              <w:t xml:space="preserve">A092 Hieraaetus pennatus</w:t>
              <w:br w:type="textWrapping"/>
              <w:t xml:space="preserve">A246 Lullula arborea</w:t>
              <w:br w:type="textWrapping"/>
              <w:t xml:space="preserve">A574 Sylvia curruca</w:t>
              <w:br w:type="textWrapping"/>
            </w: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D">
            <w:pPr>
              <w:spacing w:after="0" w:line="24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E">
            <w:pPr>
              <w:spacing w:after="0" w:line="24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F">
            <w:pPr>
              <w:spacing w:after="0" w:line="24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90">
            <w:pPr>
              <w:spacing w:after="0" w:line="240" w:lineRule="auto"/>
              <w:rPr>
                <w:i w:val="1"/>
                <w:iCs w:val="1"/>
                <w:sz w:val="22"/>
                <w:szCs w:val="22"/>
              </w:rPr>
            </w:pPr>
            <w:r w:rsidDel="00000000" w:rsidR="00000000" w:rsidRPr="00000000">
              <w:rPr>
                <w:i w:val="1"/>
                <w:iCs w:val="1"/>
                <w:sz w:val="22"/>
                <w:szCs w:val="22"/>
                <w:rtl w:val="0"/>
              </w:rPr>
              <w:t xml:space="preserve">4068 Pontechium maculatum (Echium maculatum)</w:t>
            </w:r>
          </w:p>
          <w:p w:rsidR="00000000" w:rsidDel="00000000" w:rsidP="00000000" w:rsidRDefault="00000000" w:rsidRPr="00000000" w14:paraId="00000091">
            <w:pP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92">
            <w:pPr>
              <w:spacing w:after="0" w:line="240" w:lineRule="auto"/>
              <w:rPr>
                <w:b w:val="1"/>
                <w:bCs w:val="1"/>
                <w:i w:val="1"/>
                <w:iCs w:val="1"/>
                <w:sz w:val="22"/>
                <w:szCs w:val="22"/>
              </w:rPr>
            </w:pPr>
            <w:r w:rsidDel="00000000" w:rsidR="00000000" w:rsidRPr="00000000">
              <w:rPr>
                <w:i w:val="1"/>
                <w:iCs w:val="1"/>
                <w:sz w:val="22"/>
                <w:szCs w:val="22"/>
                <w:rtl w:val="0"/>
              </w:rPr>
              <w:t xml:space="preserve">1219 Testudo graeca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95">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96">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97">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98">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99">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A. 04.01 Pășunatul intensiv</w:t>
            </w:r>
          </w:p>
          <w:p w:rsidR="00000000" w:rsidDel="00000000" w:rsidP="00000000" w:rsidRDefault="00000000" w:rsidRPr="00000000" w14:paraId="0000009C">
            <w:pPr>
              <w:spacing w:after="0" w:line="240" w:lineRule="auto"/>
              <w:jc w:val="both"/>
              <w:rPr>
                <w:sz w:val="22"/>
                <w:szCs w:val="22"/>
              </w:rPr>
            </w:pPr>
            <w:r w:rsidDel="00000000" w:rsidR="00000000" w:rsidRPr="00000000">
              <w:rPr>
                <w:sz w:val="22"/>
                <w:szCs w:val="22"/>
                <w:rtl w:val="0"/>
              </w:rPr>
              <w:t xml:space="preserve">M. 02.01 Înlocuirea și deteriorarea habitatului</w:t>
            </w:r>
          </w:p>
          <w:p w:rsidR="00000000" w:rsidDel="00000000" w:rsidP="00000000" w:rsidRDefault="00000000" w:rsidRPr="00000000" w14:paraId="0000009D">
            <w:pPr>
              <w:spacing w:after="0" w:line="240" w:lineRule="auto"/>
              <w:jc w:val="both"/>
              <w:rPr>
                <w:sz w:val="22"/>
                <w:szCs w:val="22"/>
              </w:rPr>
            </w:pPr>
            <w:r w:rsidDel="00000000" w:rsidR="00000000" w:rsidRPr="00000000">
              <w:rPr>
                <w:sz w:val="22"/>
                <w:szCs w:val="22"/>
                <w:rtl w:val="0"/>
              </w:rPr>
              <w:t xml:space="preserve">J. 03.02 Reducerea conectivității de habitat, din cauze antropice</w:t>
            </w:r>
          </w:p>
        </w:tc>
      </w:tr>
      <w:tr>
        <w:trPr>
          <w:cantSplit w:val="0"/>
          <w:trHeight w:val="282"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line="240" w:lineRule="auto"/>
              <w:jc w:val="both"/>
              <w:rPr>
                <w:b w:val="1"/>
                <w:bCs w:val="1"/>
                <w:i w:val="1"/>
                <w:iCs w:val="1"/>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A0">
            <w:pPr>
              <w:spacing w:line="240"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1">
            <w:pPr>
              <w:spacing w:line="240" w:lineRule="auto"/>
              <w:jc w:val="both"/>
              <w:rPr>
                <w:b w:val="1"/>
                <w:bCs w:val="1"/>
                <w:i w:val="1"/>
                <w:iCs w:val="1"/>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tl w:val="0"/>
              </w:rPr>
            </w:r>
          </w:p>
          <w:p w:rsidR="00000000" w:rsidDel="00000000" w:rsidP="00000000" w:rsidRDefault="00000000" w:rsidRPr="00000000" w14:paraId="000000A2">
            <w:pPr>
              <w:spacing w:line="240" w:lineRule="auto"/>
              <w:jc w:val="both"/>
              <w:rPr>
                <w:b w:val="1"/>
                <w:bCs w:val="1"/>
                <w:i w:val="1"/>
                <w:iCs w:val="1"/>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A3">
            <w:pPr>
              <w:spacing w:line="240" w:lineRule="auto"/>
              <w:jc w:val="both"/>
              <w:rPr>
                <w:b w:val="1"/>
                <w:bCs w:val="1"/>
                <w:i w:val="1"/>
                <w:iCs w:val="1"/>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rtl w:val="0"/>
              </w:rPr>
            </w:r>
          </w:p>
          <w:p w:rsidR="00000000" w:rsidDel="00000000" w:rsidP="00000000" w:rsidRDefault="00000000" w:rsidRPr="00000000" w14:paraId="000000A4">
            <w:pPr>
              <w:spacing w:line="240" w:lineRule="auto"/>
              <w:jc w:val="both"/>
              <w:rPr>
                <w:b w:val="1"/>
                <w:bCs w:val="1"/>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A5">
            <w:pPr>
              <w:spacing w:line="240" w:lineRule="auto"/>
              <w:jc w:val="both"/>
              <w:rPr>
                <w:b w:val="1"/>
                <w:bCs w:val="1"/>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A6">
            <w:pPr>
              <w:spacing w:line="240" w:lineRule="auto"/>
              <w:jc w:val="both"/>
              <w:rPr>
                <w:b w:val="1"/>
                <w:bCs w:val="1"/>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A7">
            <w:pPr>
              <w:spacing w:line="240" w:lineRule="auto"/>
              <w:jc w:val="both"/>
              <w:rPr>
                <w:b w:val="1"/>
                <w:bCs w:val="1"/>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A8">
            <w:pPr>
              <w:spacing w:line="240" w:lineRule="auto"/>
              <w:jc w:val="both"/>
              <w:rPr>
                <w:b w:val="1"/>
                <w:bCs w:val="1"/>
                <w:i w:val="1"/>
                <w:iCs w:val="1"/>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A9">
            <w:pPr>
              <w:spacing w:line="240" w:lineRule="auto"/>
              <w:jc w:val="both"/>
              <w:rPr>
                <w:b w:val="1"/>
                <w:bCs w:val="1"/>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AA">
            <w:pPr>
              <w:spacing w:line="240" w:lineRule="auto"/>
              <w:jc w:val="both"/>
              <w:rPr>
                <w:b w:val="1"/>
                <w:bCs w:val="1"/>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AB">
            <w:pPr>
              <w:spacing w:line="240" w:lineRule="auto"/>
              <w:jc w:val="both"/>
              <w:rPr>
                <w:b w:val="1"/>
                <w:bCs w:val="1"/>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AC">
            <w:pPr>
              <w:spacing w:line="240" w:lineRule="auto"/>
              <w:jc w:val="both"/>
              <w:rPr>
                <w:b w:val="1"/>
                <w:bCs w:val="1"/>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AD">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AE">
            <w:pPr>
              <w:spacing w:line="240" w:lineRule="auto"/>
              <w:jc w:val="both"/>
              <w:rPr>
                <w:sz w:val="22"/>
                <w:szCs w:val="22"/>
              </w:rPr>
            </w:pPr>
            <w:r w:rsidDel="00000000" w:rsidR="00000000" w:rsidRPr="00000000">
              <w:rPr>
                <w:b w:val="1"/>
                <w:bCs w:val="1"/>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AF">
            <w:pPr>
              <w:spacing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0">
            <w:pPr>
              <w:spacing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B1">
            <w:pPr>
              <w:spacing w:line="240" w:lineRule="auto"/>
              <w:jc w:val="both"/>
              <w:rPr>
                <w:sz w:val="22"/>
                <w:szCs w:val="22"/>
              </w:rPr>
            </w:pPr>
            <w:r w:rsidDel="00000000" w:rsidR="00000000" w:rsidRPr="00000000">
              <w:rPr>
                <w:b w:val="1"/>
                <w:bCs w:val="1"/>
                <w:sz w:val="22"/>
                <w:szCs w:val="22"/>
                <w:rtl w:val="0"/>
              </w:rPr>
              <w:t xml:space="preserve">Obiective specific</w:t>
            </w:r>
            <w:r w:rsidDel="00000000" w:rsidR="00000000" w:rsidRPr="00000000">
              <w:rPr>
                <w:rtl w:val="0"/>
              </w:rPr>
            </w:r>
          </w:p>
          <w:p w:rsidR="00000000" w:rsidDel="00000000" w:rsidP="00000000" w:rsidRDefault="00000000" w:rsidRPr="00000000" w14:paraId="000000B2">
            <w:pPr>
              <w:spacing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B3">
            <w:pPr>
              <w:spacing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B4">
            <w:pPr>
              <w:spacing w:line="240"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0B5">
            <w:pPr>
              <w:spacing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B6">
            <w:pPr>
              <w:spacing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7">
            <w:pPr>
              <w:spacing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8">
            <w:pPr>
              <w:spacing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9">
            <w:pPr>
              <w:spacing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A">
            <w:pPr>
              <w:spacing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B">
            <w:pPr>
              <w:spacing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C">
            <w:pPr>
              <w:spacing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D">
            <w:pPr>
              <w:spacing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E">
            <w:pPr>
              <w:spacing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F">
            <w:pPr>
              <w:spacing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C0">
            <w:pPr>
              <w:spacing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C1">
            <w:pPr>
              <w:spacing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C2">
            <w:pPr>
              <w:spacing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C3">
            <w:pPr>
              <w:spacing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C4">
            <w:pPr>
              <w:spacing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C5">
            <w:pPr>
              <w:spacing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C6">
            <w:pPr>
              <w:spacing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7">
            <w:pPr>
              <w:spacing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8">
            <w:pPr>
              <w:spacing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9">
            <w:pPr>
              <w:spacing w:line="240"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9">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spacing w:after="0" w:line="240" w:lineRule="auto"/>
              <w:rPr>
                <w:sz w:val="22"/>
                <w:szCs w:val="22"/>
              </w:rPr>
            </w:pPr>
            <w:r w:rsidDel="00000000" w:rsidR="00000000" w:rsidRPr="00000000">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spacing w:after="0" w:line="24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CC">
      <w:pPr>
        <w:spacing w:after="0" w:line="240" w:lineRule="auto"/>
        <w:rPr>
          <w:sz w:val="22"/>
          <w:szCs w:val="22"/>
        </w:rPr>
      </w:pPr>
      <w:r w:rsidDel="00000000" w:rsidR="00000000" w:rsidRPr="00000000">
        <w:rPr>
          <w:rtl w:val="0"/>
        </w:rPr>
      </w:r>
    </w:p>
    <w:p w:rsidR="00000000" w:rsidDel="00000000" w:rsidP="00000000" w:rsidRDefault="00000000" w:rsidRPr="00000000" w14:paraId="000000CD">
      <w:pPr>
        <w:spacing w:after="0" w:line="240" w:lineRule="auto"/>
        <w:rPr>
          <w:sz w:val="22"/>
          <w:szCs w:val="22"/>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CE">
      <w:pPr>
        <w:spacing w:after="0" w:line="240" w:lineRule="auto"/>
        <w:rPr>
          <w:sz w:val="22"/>
          <w:szCs w:val="22"/>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F">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b w:val="1"/>
          <w:bCs w:val="1"/>
          <w:color w:val="000000"/>
          <w:sz w:val="22"/>
          <w:szCs w:val="22"/>
          <w:rtl w:val="0"/>
        </w:rPr>
        <w:t xml:space="preserve">ZPB</w:t>
      </w:r>
      <w:r w:rsidDel="00000000" w:rsidR="00000000" w:rsidRPr="00000000">
        <w:rPr>
          <w:color w:val="000000"/>
          <w:sz w:val="22"/>
          <w:szCs w:val="22"/>
          <w:rtl w:val="0"/>
        </w:rPr>
        <w:t xml:space="preserve">2</w:t>
      </w:r>
    </w:p>
    <w:p w:rsidR="00000000" w:rsidDel="00000000" w:rsidP="00000000" w:rsidRDefault="00000000" w:rsidRPr="00000000" w14:paraId="000000D0">
      <w:pPr>
        <w:spacing w:after="0" w:line="240" w:lineRule="auto"/>
        <w:rPr>
          <w:sz w:val="22"/>
          <w:szCs w:val="22"/>
        </w:rPr>
      </w:pPr>
      <w:r w:rsidDel="00000000" w:rsidR="00000000" w:rsidRPr="00000000">
        <w:rPr>
          <w:rtl w:val="0"/>
        </w:rPr>
      </w:r>
    </w:p>
    <w:p w:rsidR="00000000" w:rsidDel="00000000" w:rsidP="00000000" w:rsidRDefault="00000000" w:rsidRPr="00000000" w14:paraId="000000D1">
      <w:pPr>
        <w:spacing w:after="0" w:line="240" w:lineRule="auto"/>
        <w:rPr>
          <w:sz w:val="22"/>
          <w:szCs w:val="22"/>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D2">
      <w:pPr>
        <w:spacing w:after="0" w:line="240" w:lineRule="auto"/>
        <w:rPr>
          <w:sz w:val="22"/>
          <w:szCs w:val="22"/>
        </w:rPr>
      </w:pPr>
      <w:r w:rsidDel="00000000" w:rsidR="00000000" w:rsidRPr="00000000">
        <w:rPr>
          <w:sz w:val="22"/>
          <w:szCs w:val="22"/>
          <w:rtl w:val="0"/>
        </w:rPr>
        <w:t xml:space="preserve">Suprafața totală a </w:t>
      </w:r>
      <w:r w:rsidDel="00000000" w:rsidR="00000000" w:rsidRPr="00000000">
        <w:rPr>
          <w:b w:val="1"/>
          <w:bCs w:val="1"/>
          <w:sz w:val="22"/>
          <w:szCs w:val="22"/>
          <w:rtl w:val="0"/>
        </w:rPr>
        <w:t xml:space="preserve">ZPB</w:t>
      </w:r>
      <w:r w:rsidDel="00000000" w:rsidR="00000000" w:rsidRPr="00000000">
        <w:rPr>
          <w:sz w:val="22"/>
          <w:szCs w:val="22"/>
          <w:rtl w:val="0"/>
        </w:rPr>
        <w:t xml:space="preserve"> (ha)</w:t>
      </w:r>
    </w:p>
    <w:p w:rsidR="00000000" w:rsidDel="00000000" w:rsidP="00000000" w:rsidRDefault="00000000" w:rsidRPr="00000000" w14:paraId="000000D3">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rtl w:val="0"/>
        </w:rPr>
        <w:t xml:space="preserve">62,58</w:t>
      </w:r>
      <w:r w:rsidDel="00000000" w:rsidR="00000000" w:rsidRPr="00000000">
        <w:rPr>
          <w:rtl w:val="0"/>
        </w:rPr>
      </w:r>
    </w:p>
    <w:p w:rsidR="00000000" w:rsidDel="00000000" w:rsidP="00000000" w:rsidRDefault="00000000" w:rsidRPr="00000000" w14:paraId="000000D4">
      <w:pPr>
        <w:spacing w:after="0" w:line="240" w:lineRule="auto"/>
        <w:rPr>
          <w:sz w:val="22"/>
          <w:szCs w:val="22"/>
        </w:rPr>
      </w:pPr>
      <w:r w:rsidDel="00000000" w:rsidR="00000000" w:rsidRPr="00000000">
        <w:rPr>
          <w:rtl w:val="0"/>
        </w:rPr>
      </w:r>
    </w:p>
    <w:p w:rsidR="00000000" w:rsidDel="00000000" w:rsidP="00000000" w:rsidRDefault="00000000" w:rsidRPr="00000000" w14:paraId="000000D5">
      <w:pPr>
        <w:spacing w:after="0" w:line="240" w:lineRule="auto"/>
        <w:rPr>
          <w:sz w:val="22"/>
          <w:szCs w:val="22"/>
        </w:rPr>
      </w:pPr>
      <w:r w:rsidDel="00000000" w:rsidR="00000000" w:rsidRPr="00000000">
        <w:rPr>
          <w:sz w:val="22"/>
          <w:szCs w:val="22"/>
          <w:rtl w:val="0"/>
        </w:rPr>
        <w:t xml:space="preserve">Documente relevante în raport cu </w:t>
      </w:r>
      <w:r w:rsidDel="00000000" w:rsidR="00000000" w:rsidRPr="00000000">
        <w:rPr>
          <w:b w:val="1"/>
          <w:bCs w:val="1"/>
          <w:sz w:val="22"/>
          <w:szCs w:val="22"/>
          <w:rtl w:val="0"/>
        </w:rPr>
        <w:t xml:space="preserve">ZPB</w:t>
      </w:r>
      <w:r w:rsidDel="00000000" w:rsidR="00000000" w:rsidRPr="00000000">
        <w:rPr>
          <w:rtl w:val="0"/>
        </w:rPr>
      </w:r>
    </w:p>
    <w:p w:rsidR="00000000" w:rsidDel="00000000" w:rsidP="00000000" w:rsidRDefault="00000000" w:rsidRPr="00000000" w14:paraId="000000D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D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Ordinul Ministrului Mediului, Apelor și Pădurilor nr. 917/2016 pentru aprobarea Planului de management integrat al Parcului Național Munții Măcinului, al ROSCI0123 Munții Măcinului și al ROSPA0073 Măcin-Niculițel;</w:t>
      </w:r>
    </w:p>
    <w:p w:rsidR="00000000" w:rsidDel="00000000" w:rsidP="00000000" w:rsidRDefault="00000000" w:rsidRPr="00000000" w14:paraId="000000D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D9">
      <w:pPr>
        <w:spacing w:after="0" w:line="240" w:lineRule="auto"/>
        <w:rPr>
          <w:sz w:val="22"/>
          <w:szCs w:val="22"/>
        </w:rPr>
      </w:pPr>
      <w:r w:rsidDel="00000000" w:rsidR="00000000" w:rsidRPr="00000000">
        <w:rPr>
          <w:rtl w:val="0"/>
        </w:rPr>
      </w:r>
    </w:p>
    <w:p w:rsidR="00000000" w:rsidDel="00000000" w:rsidP="00000000" w:rsidRDefault="00000000" w:rsidRPr="00000000" w14:paraId="000000DA">
      <w:pPr>
        <w:spacing w:after="0" w:line="240" w:lineRule="auto"/>
        <w:rPr>
          <w:sz w:val="22"/>
          <w:szCs w:val="22"/>
        </w:rPr>
      </w:pPr>
      <w:r w:rsidDel="00000000" w:rsidR="00000000" w:rsidRPr="00000000">
        <w:rPr>
          <w:sz w:val="22"/>
          <w:szCs w:val="22"/>
          <w:rtl w:val="0"/>
        </w:rPr>
        <w:t xml:space="preserve">Informația ecologică</w:t>
      </w:r>
    </w:p>
    <w:tbl>
      <w:tblPr>
        <w:tblStyle w:val="Table9"/>
        <w:tblW w:w="8964.0" w:type="dxa"/>
        <w:jc w:val="left"/>
        <w:tblInd w:w="10.0" w:type="dxa"/>
        <w:tblLayout w:type="fixed"/>
        <w:tblLook w:val="0000"/>
      </w:tblPr>
      <w:tblGrid>
        <w:gridCol w:w="4468"/>
        <w:gridCol w:w="4496"/>
        <w:tblGridChange w:id="0">
          <w:tblGrid>
            <w:gridCol w:w="4468"/>
            <w:gridCol w:w="449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0" w:line="240" w:lineRule="auto"/>
              <w:jc w:val="both"/>
              <w:rPr>
                <w:b w:val="1"/>
                <w:bCs w:val="1"/>
                <w:i w:val="1"/>
                <w:iCs w:val="1"/>
                <w:sz w:val="22"/>
                <w:szCs w:val="22"/>
              </w:rPr>
            </w:pPr>
            <w:r w:rsidDel="00000000" w:rsidR="00000000" w:rsidRPr="00000000">
              <w:rPr>
                <w:b w:val="1"/>
                <w:bCs w:val="1"/>
                <w:i w:val="1"/>
                <w:iCs w:val="1"/>
                <w:sz w:val="22"/>
                <w:szCs w:val="22"/>
                <w:rtl w:val="0"/>
              </w:rPr>
              <w:t xml:space="preserve">Habitate de păduri temperate europene:</w:t>
            </w:r>
          </w:p>
          <w:p w:rsidR="00000000" w:rsidDel="00000000" w:rsidP="00000000" w:rsidRDefault="00000000" w:rsidRPr="00000000" w14:paraId="000000DF">
            <w:pPr>
              <w:spacing w:after="0" w:line="240" w:lineRule="auto"/>
              <w:jc w:val="both"/>
              <w:rPr>
                <w:i w:val="1"/>
                <w:iCs w:val="1"/>
                <w:sz w:val="22"/>
                <w:szCs w:val="22"/>
              </w:rPr>
            </w:pPr>
            <w:r w:rsidDel="00000000" w:rsidR="00000000" w:rsidRPr="00000000">
              <w:rPr>
                <w:i w:val="1"/>
                <w:iCs w:val="1"/>
                <w:sz w:val="22"/>
                <w:szCs w:val="22"/>
                <w:rtl w:val="0"/>
              </w:rPr>
              <w:t xml:space="preserve">91Y0 Păduri dacice de stejar și carpen</w:t>
            </w:r>
          </w:p>
          <w:p w:rsidR="00000000" w:rsidDel="00000000" w:rsidP="00000000" w:rsidRDefault="00000000" w:rsidRPr="00000000" w14:paraId="000000E0">
            <w:pPr>
              <w:spacing w:after="0" w:line="240" w:lineRule="auto"/>
              <w:jc w:val="both"/>
              <w:rPr>
                <w:i w:val="1"/>
                <w:iCs w:val="1"/>
                <w:sz w:val="22"/>
                <w:szCs w:val="22"/>
              </w:rPr>
            </w:pPr>
            <w:r w:rsidDel="00000000" w:rsidR="00000000" w:rsidRPr="00000000">
              <w:rPr>
                <w:i w:val="1"/>
                <w:iCs w:val="1"/>
                <w:sz w:val="22"/>
                <w:szCs w:val="22"/>
                <w:rtl w:val="0"/>
              </w:rPr>
              <w:t xml:space="preserve">91I0*Vegetație de silvostepă eurosiberiană cu Quercus spp.</w:t>
            </w:r>
          </w:p>
          <w:p w:rsidR="00000000" w:rsidDel="00000000" w:rsidP="00000000" w:rsidRDefault="00000000" w:rsidRPr="00000000" w14:paraId="000000E1">
            <w:pPr>
              <w:spacing w:after="0" w:line="240" w:lineRule="auto"/>
              <w:jc w:val="both"/>
              <w:rPr>
                <w:b w:val="1"/>
                <w:bCs w:val="1"/>
                <w:i w:val="1"/>
                <w:iCs w:val="1"/>
                <w:sz w:val="22"/>
                <w:szCs w:val="22"/>
              </w:rPr>
            </w:pPr>
            <w:r w:rsidDel="00000000" w:rsidR="00000000" w:rsidRPr="00000000">
              <w:rPr>
                <w:b w:val="1"/>
                <w:bCs w:val="1"/>
                <w:i w:val="1"/>
                <w:iCs w:val="1"/>
                <w:sz w:val="22"/>
                <w:szCs w:val="22"/>
                <w:rtl w:val="0"/>
              </w:rPr>
              <w:t xml:space="preserve">Habitate de pajiști xerofile seminaturale și facies cu tufărișuri:</w:t>
            </w:r>
          </w:p>
          <w:p w:rsidR="00000000" w:rsidDel="00000000" w:rsidP="00000000" w:rsidRDefault="00000000" w:rsidRPr="00000000" w14:paraId="000000E2">
            <w:pPr>
              <w:spacing w:after="0" w:line="240" w:lineRule="auto"/>
              <w:jc w:val="both"/>
              <w:rPr>
                <w:sz w:val="22"/>
                <w:szCs w:val="22"/>
              </w:rPr>
            </w:pPr>
            <w:r w:rsidDel="00000000" w:rsidR="00000000" w:rsidRPr="00000000">
              <w:rPr>
                <w:i w:val="1"/>
                <w:iCs w:val="1"/>
                <w:sz w:val="22"/>
                <w:szCs w:val="22"/>
                <w:rtl w:val="0"/>
              </w:rPr>
              <w:t xml:space="preserve">62C0 * Stepe ponto-sarmatice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24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E5">
            <w:pPr>
              <w:spacing w:after="0" w:line="240" w:lineRule="auto"/>
              <w:rPr>
                <w:i w:val="1"/>
                <w:iCs w:val="1"/>
                <w:sz w:val="22"/>
                <w:szCs w:val="22"/>
              </w:rPr>
            </w:pPr>
            <w:r w:rsidDel="00000000" w:rsidR="00000000" w:rsidRPr="00000000">
              <w:rPr>
                <w:i w:val="1"/>
                <w:iCs w:val="1"/>
                <w:sz w:val="22"/>
                <w:szCs w:val="22"/>
                <w:rtl w:val="0"/>
              </w:rPr>
              <w:t xml:space="preserve">1351 Mesocricetus newtoni</w:t>
            </w:r>
          </w:p>
          <w:p w:rsidR="00000000" w:rsidDel="00000000" w:rsidP="00000000" w:rsidRDefault="00000000" w:rsidRPr="00000000" w14:paraId="000000E6">
            <w:pPr>
              <w:spacing w:after="0" w:line="240" w:lineRule="auto"/>
              <w:rPr>
                <w:i w:val="1"/>
                <w:iCs w:val="1"/>
                <w:sz w:val="22"/>
                <w:szCs w:val="22"/>
              </w:rPr>
            </w:pPr>
            <w:r w:rsidDel="00000000" w:rsidR="00000000" w:rsidRPr="00000000">
              <w:rPr>
                <w:i w:val="1"/>
                <w:iCs w:val="1"/>
                <w:sz w:val="22"/>
                <w:szCs w:val="22"/>
                <w:rtl w:val="0"/>
              </w:rPr>
              <w:t xml:space="preserve">1362 Mustela eversmanii</w:t>
            </w:r>
          </w:p>
          <w:p w:rsidR="00000000" w:rsidDel="00000000" w:rsidP="00000000" w:rsidRDefault="00000000" w:rsidRPr="00000000" w14:paraId="000000E7">
            <w:pPr>
              <w:spacing w:after="0" w:line="24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E8">
            <w:pPr>
              <w:spacing w:after="0" w:line="24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E9">
            <w:pPr>
              <w:spacing w:after="0" w:line="240" w:lineRule="auto"/>
              <w:rPr>
                <w:i w:val="1"/>
                <w:iCs w:val="1"/>
                <w:sz w:val="22"/>
                <w:szCs w:val="22"/>
              </w:rPr>
            </w:pPr>
            <w:r w:rsidDel="00000000" w:rsidR="00000000" w:rsidRPr="00000000">
              <w:rPr>
                <w:i w:val="1"/>
                <w:iCs w:val="1"/>
                <w:sz w:val="22"/>
                <w:szCs w:val="22"/>
                <w:rtl w:val="0"/>
              </w:rPr>
              <w:t xml:space="preserve">1333 Spermophilus citellus</w:t>
            </w:r>
          </w:p>
          <w:p w:rsidR="00000000" w:rsidDel="00000000" w:rsidP="00000000" w:rsidRDefault="00000000" w:rsidRPr="00000000" w14:paraId="000000EA">
            <w:pPr>
              <w:spacing w:after="0" w:line="240" w:lineRule="auto"/>
              <w:rPr>
                <w:i w:val="1"/>
                <w:iCs w:val="1"/>
                <w:sz w:val="22"/>
                <w:szCs w:val="22"/>
              </w:rPr>
            </w:pPr>
            <w:r w:rsidDel="00000000" w:rsidR="00000000" w:rsidRPr="00000000">
              <w:rPr>
                <w:i w:val="1"/>
                <w:iCs w:val="1"/>
                <w:sz w:val="22"/>
                <w:szCs w:val="22"/>
                <w:rtl w:val="0"/>
              </w:rPr>
              <w:t xml:space="preserve">1371 Vormela peregusna</w:t>
            </w:r>
          </w:p>
          <w:p w:rsidR="00000000" w:rsidDel="00000000" w:rsidP="00000000" w:rsidRDefault="00000000" w:rsidRPr="00000000" w14:paraId="000000EB">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EC">
            <w:pPr>
              <w:spacing w:after="0" w:line="240" w:lineRule="auto"/>
              <w:rPr>
                <w:b w:val="1"/>
                <w:bCs w:val="1"/>
                <w:i w:val="1"/>
                <w:iCs w:val="1"/>
                <w:sz w:val="22"/>
                <w:szCs w:val="22"/>
              </w:rPr>
            </w:pPr>
            <w:r w:rsidDel="00000000" w:rsidR="00000000" w:rsidRPr="00000000">
              <w:rPr>
                <w:i w:val="1"/>
                <w:iCs w:val="1"/>
                <w:sz w:val="22"/>
                <w:szCs w:val="22"/>
                <w:rtl w:val="0"/>
              </w:rPr>
              <w:t xml:space="preserve">A402 Accipiter brevipes</w:t>
              <w:br w:type="textWrapping"/>
              <w:t xml:space="preserve">A133 Burhinus oedicnemus</w:t>
              <w:br w:type="textWrapping"/>
              <w:t xml:space="preserve">A403 Buteo rufinus</w:t>
              <w:br w:type="textWrapping"/>
              <w:t xml:space="preserve">A224 Caprimulgus europaeus</w:t>
              <w:br w:type="textWrapping"/>
              <w:t xml:space="preserve">A231 Coracias garrulus</w:t>
              <w:br w:type="textWrapping"/>
              <w:t xml:space="preserve">A098 Falco columbarius</w:t>
              <w:br w:type="textWrapping"/>
              <w:t xml:space="preserve">A092 Hieraaetus pennatus</w:t>
              <w:br w:type="textWrapping"/>
              <w:t xml:space="preserve">A246 Lullula arborea</w:t>
              <w:br w:type="textWrapping"/>
              <w:t xml:space="preserve">A574 Sylvia curruca</w:t>
              <w:br w:type="textWrapping"/>
            </w: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ED">
            <w:pPr>
              <w:spacing w:after="0" w:line="24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EE">
            <w:pPr>
              <w:spacing w:after="0" w:line="24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EF">
            <w:pPr>
              <w:spacing w:after="0" w:line="24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F0">
            <w:pPr>
              <w:spacing w:after="0" w:line="240" w:lineRule="auto"/>
              <w:rPr>
                <w:i w:val="1"/>
                <w:iCs w:val="1"/>
                <w:sz w:val="22"/>
                <w:szCs w:val="22"/>
              </w:rPr>
            </w:pPr>
            <w:r w:rsidDel="00000000" w:rsidR="00000000" w:rsidRPr="00000000">
              <w:rPr>
                <w:i w:val="1"/>
                <w:iCs w:val="1"/>
                <w:sz w:val="22"/>
                <w:szCs w:val="22"/>
                <w:rtl w:val="0"/>
              </w:rPr>
              <w:t xml:space="preserve">4068 Pontechium maculatum (Echium maculatum)</w:t>
            </w:r>
          </w:p>
          <w:p w:rsidR="00000000" w:rsidDel="00000000" w:rsidP="00000000" w:rsidRDefault="00000000" w:rsidRPr="00000000" w14:paraId="000000F1">
            <w:pP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F2">
            <w:pPr>
              <w:spacing w:after="0" w:line="240" w:lineRule="auto"/>
              <w:rPr>
                <w:b w:val="1"/>
                <w:bCs w:val="1"/>
                <w:i w:val="1"/>
                <w:iCs w:val="1"/>
                <w:sz w:val="22"/>
                <w:szCs w:val="22"/>
              </w:rPr>
            </w:pPr>
            <w:r w:rsidDel="00000000" w:rsidR="00000000" w:rsidRPr="00000000">
              <w:rPr>
                <w:i w:val="1"/>
                <w:iCs w:val="1"/>
                <w:sz w:val="22"/>
                <w:szCs w:val="22"/>
                <w:rtl w:val="0"/>
              </w:rPr>
              <w:t xml:space="preserve">1219 Testudo graeca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F5">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F6">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spacing w:after="0" w:line="240" w:lineRule="auto"/>
              <w:jc w:val="both"/>
              <w:rPr>
                <w:sz w:val="22"/>
                <w:szCs w:val="22"/>
              </w:rPr>
            </w:pPr>
            <w:r w:rsidDel="00000000" w:rsidR="00000000" w:rsidRPr="00000000">
              <w:rPr>
                <w:sz w:val="22"/>
                <w:szCs w:val="22"/>
                <w:rtl w:val="0"/>
              </w:rPr>
              <w:t xml:space="preserve">A. 04.01 Pășunatul intensiv</w:t>
            </w:r>
          </w:p>
          <w:p w:rsidR="00000000" w:rsidDel="00000000" w:rsidP="00000000" w:rsidRDefault="00000000" w:rsidRPr="00000000" w14:paraId="000000F9">
            <w:pPr>
              <w:spacing w:after="0" w:line="240" w:lineRule="auto"/>
              <w:jc w:val="both"/>
              <w:rPr>
                <w:sz w:val="22"/>
                <w:szCs w:val="22"/>
              </w:rPr>
            </w:pPr>
            <w:r w:rsidDel="00000000" w:rsidR="00000000" w:rsidRPr="00000000">
              <w:rPr>
                <w:sz w:val="22"/>
                <w:szCs w:val="22"/>
                <w:rtl w:val="0"/>
              </w:rPr>
              <w:t xml:space="preserve">M. 02.01 Înlocuirea și deteriorarea habitatului</w:t>
            </w:r>
          </w:p>
          <w:p w:rsidR="00000000" w:rsidDel="00000000" w:rsidP="00000000" w:rsidRDefault="00000000" w:rsidRPr="00000000" w14:paraId="000000FA">
            <w:pPr>
              <w:spacing w:after="0" w:line="240" w:lineRule="auto"/>
              <w:jc w:val="both"/>
              <w:rPr>
                <w:sz w:val="22"/>
                <w:szCs w:val="22"/>
              </w:rPr>
            </w:pPr>
            <w:r w:rsidDel="00000000" w:rsidR="00000000" w:rsidRPr="00000000">
              <w:rPr>
                <w:sz w:val="22"/>
                <w:szCs w:val="22"/>
                <w:rtl w:val="0"/>
              </w:rPr>
              <w:t xml:space="preserve">J. 03.02 Reducerea conectivității de habitat, din cauze antropice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C">
            <w:pPr>
              <w:spacing w:line="240" w:lineRule="auto"/>
              <w:jc w:val="both"/>
              <w:rPr>
                <w:b w:val="1"/>
                <w:bCs w:val="1"/>
                <w:i w:val="1"/>
                <w:iCs w:val="1"/>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FD">
            <w:pPr>
              <w:spacing w:line="240"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FE">
            <w:pPr>
              <w:spacing w:line="240" w:lineRule="auto"/>
              <w:jc w:val="both"/>
              <w:rPr>
                <w:b w:val="1"/>
                <w:bCs w:val="1"/>
                <w:i w:val="1"/>
                <w:iCs w:val="1"/>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tl w:val="0"/>
              </w:rPr>
            </w:r>
          </w:p>
          <w:p w:rsidR="00000000" w:rsidDel="00000000" w:rsidP="00000000" w:rsidRDefault="00000000" w:rsidRPr="00000000" w14:paraId="000000FF">
            <w:pPr>
              <w:spacing w:line="240" w:lineRule="auto"/>
              <w:jc w:val="both"/>
              <w:rPr>
                <w:b w:val="1"/>
                <w:bCs w:val="1"/>
                <w:i w:val="1"/>
                <w:iCs w:val="1"/>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100">
            <w:pPr>
              <w:spacing w:line="240" w:lineRule="auto"/>
              <w:jc w:val="both"/>
              <w:rPr>
                <w:b w:val="1"/>
                <w:bCs w:val="1"/>
                <w:i w:val="1"/>
                <w:iCs w:val="1"/>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rtl w:val="0"/>
              </w:rPr>
            </w:r>
          </w:p>
          <w:p w:rsidR="00000000" w:rsidDel="00000000" w:rsidP="00000000" w:rsidRDefault="00000000" w:rsidRPr="00000000" w14:paraId="00000101">
            <w:pPr>
              <w:spacing w:line="240" w:lineRule="auto"/>
              <w:jc w:val="both"/>
              <w:rPr>
                <w:b w:val="1"/>
                <w:bCs w:val="1"/>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102">
            <w:pPr>
              <w:spacing w:line="240" w:lineRule="auto"/>
              <w:jc w:val="both"/>
              <w:rPr>
                <w:b w:val="1"/>
                <w:bCs w:val="1"/>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103">
            <w:pPr>
              <w:spacing w:line="240" w:lineRule="auto"/>
              <w:jc w:val="both"/>
              <w:rPr>
                <w:b w:val="1"/>
                <w:bCs w:val="1"/>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104">
            <w:pPr>
              <w:spacing w:line="240" w:lineRule="auto"/>
              <w:jc w:val="both"/>
              <w:rPr>
                <w:b w:val="1"/>
                <w:bCs w:val="1"/>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105">
            <w:pPr>
              <w:spacing w:line="240" w:lineRule="auto"/>
              <w:jc w:val="both"/>
              <w:rPr>
                <w:b w:val="1"/>
                <w:bCs w:val="1"/>
                <w:i w:val="1"/>
                <w:iCs w:val="1"/>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106">
            <w:pPr>
              <w:spacing w:line="240" w:lineRule="auto"/>
              <w:jc w:val="both"/>
              <w:rPr>
                <w:b w:val="1"/>
                <w:bCs w:val="1"/>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107">
            <w:pPr>
              <w:spacing w:line="240" w:lineRule="auto"/>
              <w:jc w:val="both"/>
              <w:rPr>
                <w:b w:val="1"/>
                <w:bCs w:val="1"/>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108">
            <w:pPr>
              <w:spacing w:line="240" w:lineRule="auto"/>
              <w:jc w:val="both"/>
              <w:rPr>
                <w:b w:val="1"/>
                <w:bCs w:val="1"/>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109">
            <w:pPr>
              <w:spacing w:line="240" w:lineRule="auto"/>
              <w:jc w:val="both"/>
              <w:rPr>
                <w:b w:val="1"/>
                <w:bCs w:val="1"/>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10A">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0B">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0C">
            <w:pPr>
              <w:spacing w:line="240" w:lineRule="auto"/>
              <w:jc w:val="both"/>
              <w:rPr>
                <w:sz w:val="22"/>
                <w:szCs w:val="22"/>
              </w:rPr>
            </w:pPr>
            <w:r w:rsidDel="00000000" w:rsidR="00000000" w:rsidRPr="00000000">
              <w:rPr>
                <w:sz w:val="22"/>
                <w:szCs w:val="22"/>
                <w:rtl w:val="0"/>
              </w:rPr>
              <w:t xml:space="preserve">Obiectiv general de conservare</w:t>
            </w:r>
          </w:p>
          <w:p w:rsidR="00000000" w:rsidDel="00000000" w:rsidP="00000000" w:rsidRDefault="00000000" w:rsidRPr="00000000" w14:paraId="0000010D">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0E">
            <w:pPr>
              <w:spacing w:line="240"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10F">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10">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11">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12">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13">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14">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15">
            <w:pPr>
              <w:spacing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116">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17">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18">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19">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1A">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1B">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1C">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1D">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1E">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1F">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20">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1">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22">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3">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24">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25">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6">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6">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27">
            <w:pPr>
              <w:spacing w:line="240" w:lineRule="auto"/>
              <w:jc w:val="both"/>
              <w:rPr>
                <w:sz w:val="22"/>
                <w:szCs w:val="22"/>
              </w:rPr>
            </w:pPr>
            <w:r w:rsidDel="00000000" w:rsidR="00000000" w:rsidRPr="00000000">
              <w:rPr>
                <w:b w:val="1"/>
                <w:bCs w:val="1"/>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128">
            <w:pPr>
              <w:spacing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29">
            <w:pPr>
              <w:spacing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2A">
            <w:pPr>
              <w:spacing w:line="240" w:lineRule="auto"/>
              <w:jc w:val="both"/>
              <w:rPr>
                <w:sz w:val="22"/>
                <w:szCs w:val="22"/>
              </w:rPr>
            </w:pPr>
            <w:r w:rsidDel="00000000" w:rsidR="00000000" w:rsidRPr="00000000">
              <w:rPr>
                <w:b w:val="1"/>
                <w:bCs w:val="1"/>
                <w:sz w:val="22"/>
                <w:szCs w:val="22"/>
                <w:rtl w:val="0"/>
              </w:rPr>
              <w:t xml:space="preserve">Obiective specific</w:t>
            </w:r>
            <w:r w:rsidDel="00000000" w:rsidR="00000000" w:rsidRPr="00000000">
              <w:rPr>
                <w:rtl w:val="0"/>
              </w:rPr>
            </w:r>
          </w:p>
          <w:p w:rsidR="00000000" w:rsidDel="00000000" w:rsidP="00000000" w:rsidRDefault="00000000" w:rsidRPr="00000000" w14:paraId="0000012B">
            <w:pPr>
              <w:spacing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2C">
            <w:pPr>
              <w:spacing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12D">
            <w:pPr>
              <w:spacing w:line="240"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12E">
            <w:pPr>
              <w:spacing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12F">
            <w:pPr>
              <w:spacing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130">
            <w:pPr>
              <w:spacing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131">
            <w:pPr>
              <w:spacing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32">
            <w:pPr>
              <w:spacing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33">
            <w:pPr>
              <w:spacing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34">
            <w:pPr>
              <w:spacing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35">
            <w:pPr>
              <w:spacing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36">
            <w:pPr>
              <w:spacing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37">
            <w:pPr>
              <w:spacing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38">
            <w:pPr>
              <w:spacing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39">
            <w:pPr>
              <w:spacing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3A">
            <w:pPr>
              <w:spacing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3B">
            <w:pPr>
              <w:spacing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3C">
            <w:pPr>
              <w:spacing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3D">
            <w:pPr>
              <w:spacing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3E">
            <w:pPr>
              <w:spacing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3F">
            <w:pPr>
              <w:spacing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40">
            <w:pPr>
              <w:spacing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41">
            <w:pPr>
              <w:spacing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42">
            <w:pPr>
              <w:spacing w:line="240" w:lineRule="auto"/>
              <w:jc w:val="both"/>
              <w:rPr>
                <w:b w:val="1"/>
                <w:bCs w:val="1"/>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r w:rsidDel="00000000" w:rsidR="00000000" w:rsidRPr="00000000">
              <w:rPr>
                <w:rtl w:val="0"/>
              </w:rPr>
            </w:r>
          </w:p>
          <w:p w:rsidR="00000000" w:rsidDel="00000000" w:rsidP="00000000" w:rsidRDefault="00000000" w:rsidRPr="00000000" w14:paraId="00000142">
            <w:pPr>
              <w:spacing w:line="240" w:lineRule="auto"/>
              <w:jc w:val="both"/>
              <w:rPr>
                <w:b w:val="1"/>
                <w:b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spacing w:after="0" w:line="240" w:lineRule="auto"/>
              <w:rPr>
                <w:sz w:val="22"/>
                <w:szCs w:val="22"/>
              </w:rPr>
            </w:pPr>
            <w:r w:rsidDel="00000000" w:rsidR="00000000" w:rsidRPr="00000000">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4">
            <w:pPr>
              <w:spacing w:after="0" w:line="240" w:lineRule="auto"/>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145">
      <w:pPr>
        <w:spacing w:after="0" w:line="240" w:lineRule="auto"/>
        <w:rPr>
          <w:sz w:val="22"/>
          <w:szCs w:val="22"/>
        </w:rPr>
      </w:pPr>
      <w:r w:rsidDel="00000000" w:rsidR="00000000" w:rsidRPr="00000000">
        <w:rPr>
          <w:rtl w:val="0"/>
        </w:rPr>
      </w:r>
    </w:p>
    <w:p w:rsidR="00000000" w:rsidDel="00000000" w:rsidP="00000000" w:rsidRDefault="00000000" w:rsidRPr="00000000" w14:paraId="00000146">
      <w:pPr>
        <w:spacing w:after="0" w:line="240" w:lineRule="auto"/>
        <w:rPr>
          <w:sz w:val="22"/>
          <w:szCs w:val="22"/>
        </w:rPr>
      </w:pPr>
      <w:r w:rsidDel="00000000" w:rsidR="00000000" w:rsidRPr="00000000">
        <w:rPr>
          <w:rtl w:val="0"/>
        </w:rPr>
      </w:r>
    </w:p>
    <w:p w:rsidR="00000000" w:rsidDel="00000000" w:rsidP="00000000" w:rsidRDefault="00000000" w:rsidRPr="00000000" w14:paraId="00000147">
      <w:pPr>
        <w:spacing w:after="0" w:line="240" w:lineRule="auto"/>
        <w:rPr>
          <w:b w:val="1"/>
          <w:bCs w:val="1"/>
          <w:sz w:val="22"/>
          <w:szCs w:val="22"/>
        </w:rPr>
      </w:pPr>
      <w:r w:rsidDel="00000000" w:rsidR="00000000" w:rsidRPr="00000000">
        <w:rPr>
          <w:b w:val="1"/>
          <w:bCs w:val="1"/>
          <w:sz w:val="22"/>
          <w:szCs w:val="22"/>
          <w:rtl w:val="0"/>
        </w:rPr>
        <w:t xml:space="preserve">3.3. Bibliografie </w:t>
      </w:r>
    </w:p>
    <w:p w:rsidR="00000000" w:rsidDel="00000000" w:rsidP="00000000" w:rsidRDefault="00000000" w:rsidRPr="00000000" w14:paraId="00000148">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14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ANDREI M. &amp; POPESCU A., 1967, Caracterizarea floristică a Culmii Pricopan şi împrejurimi. Stud. Cercet. Biol., Ser. Bot., 19(1): 33-40. </w:t>
      </w:r>
    </w:p>
    <w:p w:rsidR="00000000" w:rsidDel="00000000" w:rsidP="00000000" w:rsidRDefault="00000000" w:rsidRPr="00000000" w14:paraId="0000014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ANDREI M. &amp; POPESCU A., 1967, Aspecte din vegetaţia Culmii Pricopan şi împrejurimi. Stud. Cercet. Biol., Ser. Bot., 19(3): 247-263. </w:t>
      </w:r>
    </w:p>
    <w:p w:rsidR="00000000" w:rsidDel="00000000" w:rsidP="00000000" w:rsidRDefault="00000000" w:rsidRPr="00000000" w14:paraId="0000014B">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BELDIE A. &amp; IONESCU A., 1959, Un nou arbore în flora R. P. R. Comunic. Academiei Române 9(3): 249-252.</w:t>
      </w:r>
    </w:p>
    <w:p w:rsidR="00000000" w:rsidDel="00000000" w:rsidP="00000000" w:rsidRDefault="00000000" w:rsidRPr="00000000" w14:paraId="0000014C">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DINU CONSTANTINA, 1987, Contribuţii la cunoaşterea resurselor vegetale din zona Cheia – Munţii Măcinului. Culegere de Stud. Şi Articole de Biol., Grăd. Bot. Iaşi, 3: 244-247. </w:t>
      </w:r>
    </w:p>
    <w:p w:rsidR="00000000" w:rsidDel="00000000" w:rsidP="00000000" w:rsidRDefault="00000000" w:rsidRPr="00000000" w14:paraId="0000014D">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DINU CONSTANTINA, 1990, Necesitatea conservării florei şi vegetaţiei din zona Cheia – Munţii Măcinului. Ocrot. Nat., 34(1-2): 45-50.</w:t>
      </w:r>
    </w:p>
    <w:p w:rsidR="00000000" w:rsidDel="00000000" w:rsidP="00000000" w:rsidRDefault="00000000" w:rsidRPr="00000000" w14:paraId="0000014E">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DOROȘENCU A. 2011. Ecologia speciilor de păsări răpitoare diurne din Parcul Național Munții Măcin. Teză de Doctorat. Universitatea „Alexandru Ioan Cuza” Iași: 2-171</w:t>
      </w:r>
    </w:p>
    <w:p w:rsidR="00000000" w:rsidDel="00000000" w:rsidP="00000000" w:rsidRDefault="00000000" w:rsidRPr="00000000" w14:paraId="0000014F">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PETRESCU M., 1995, Necesitatea protejării Munţilor Măcin ca zonă complementară Deltei Dunării în conservarea patrimoniului natural din nordul Dobrogei. Analele Şti., Inst. Delta Dunării, 1994, 3(1): 121-128. </w:t>
      </w:r>
    </w:p>
    <w:p w:rsidR="00000000" w:rsidDel="00000000" w:rsidP="00000000" w:rsidRDefault="00000000" w:rsidRPr="00000000" w14:paraId="0000015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PETRESCU M., 2000, Das Măcin-Gebirge – Flora und Vegetation. Carinthia II. Klagenfurt. 87-101.</w:t>
      </w:r>
    </w:p>
    <w:p w:rsidR="00000000" w:rsidDel="00000000" w:rsidP="00000000" w:rsidRDefault="00000000" w:rsidRPr="00000000" w14:paraId="0000015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PUŞCARU-SOROCEANU EVDOCHIA, 1959, Pajiştile naturale din Dobrogea sub aspect tipologic şi agroproductiv. Comunic. Acad. R. P. Române, 9(4): 365-369.</w:t>
      </w:r>
    </w:p>
    <w:p w:rsidR="00000000" w:rsidDel="00000000" w:rsidP="00000000" w:rsidRDefault="00000000" w:rsidRPr="00000000" w14:paraId="0000015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POPESCU, A., DONIȚĂ, N., ROȘCA, V., &amp; BĂJENARU, B. (2008). Vegetația Parcului Național „Munții Măcinului”. București.</w:t>
      </w:r>
    </w:p>
    <w:p w:rsidR="00000000" w:rsidDel="00000000" w:rsidP="00000000" w:rsidRDefault="00000000" w:rsidRPr="00000000" w14:paraId="00000153">
      <w:pPr>
        <w:spacing w:after="0" w:line="240" w:lineRule="auto"/>
        <w:rPr>
          <w:sz w:val="22"/>
          <w:szCs w:val="22"/>
        </w:rPr>
      </w:pPr>
      <w:r w:rsidDel="00000000" w:rsidR="00000000" w:rsidRPr="00000000">
        <w:rPr>
          <w:rtl w:val="0"/>
        </w:rPr>
      </w:r>
    </w:p>
    <w:p w:rsidR="00000000" w:rsidDel="00000000" w:rsidP="00000000" w:rsidRDefault="00000000" w:rsidRPr="00000000" w14:paraId="00000154">
      <w:pPr>
        <w:spacing w:after="0" w:line="240" w:lineRule="auto"/>
        <w:rPr>
          <w:sz w:val="22"/>
          <w:szCs w:val="22"/>
        </w:rPr>
      </w:pPr>
      <w:r w:rsidDel="00000000" w:rsidR="00000000" w:rsidRPr="00000000">
        <w:rPr>
          <w:rtl w:val="0"/>
        </w:rPr>
      </w:r>
    </w:p>
    <w:p w:rsidR="00000000" w:rsidDel="00000000" w:rsidP="00000000" w:rsidRDefault="00000000" w:rsidRPr="00000000" w14:paraId="00000155">
      <w:pPr>
        <w:spacing w:after="0" w:line="240" w:lineRule="auto"/>
        <w:jc w:val="center"/>
        <w:rPr>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sz w:val="22"/>
          <w:szCs w:val="22"/>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156">
      <w:pPr>
        <w:spacing w:after="0" w:line="240" w:lineRule="auto"/>
        <w:rPr>
          <w:sz w:val="22"/>
          <w:szCs w:val="22"/>
        </w:rPr>
      </w:pPr>
      <w:r w:rsidDel="00000000" w:rsidR="00000000" w:rsidRPr="00000000">
        <w:rPr>
          <w:rtl w:val="0"/>
        </w:rPr>
      </w:r>
    </w:p>
    <w:p w:rsidR="00000000" w:rsidDel="00000000" w:rsidP="00000000" w:rsidRDefault="00000000" w:rsidRPr="00000000" w14:paraId="00000157">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Consultările publice au fost realizate la: 3 februarie 2025 – Tulcea. Ulterior, în cadrul procesului de consultare extins la nivel național, au avut loc consultări suplimentară online în data de 18 decembrie 2025, cu participarea factorilor interesați relevanți din județul Tulcea</w:t>
      </w:r>
    </w:p>
    <w:p w:rsidR="00000000" w:rsidDel="00000000" w:rsidP="00000000" w:rsidRDefault="00000000" w:rsidRPr="00000000" w14:paraId="00000158">
      <w:pPr>
        <w:spacing w:after="0" w:line="240" w:lineRule="auto"/>
        <w:rPr>
          <w:sz w:val="22"/>
          <w:szCs w:val="22"/>
        </w:rPr>
      </w:pPr>
      <w:r w:rsidDel="00000000" w:rsidR="00000000" w:rsidRPr="00000000">
        <w:rPr>
          <w:rtl w:val="0"/>
        </w:rPr>
      </w:r>
    </w:p>
    <w:p w:rsidR="00000000" w:rsidDel="00000000" w:rsidP="00000000" w:rsidRDefault="00000000" w:rsidRPr="00000000" w14:paraId="00000159">
      <w:pPr>
        <w:spacing w:after="0" w:line="240" w:lineRule="auto"/>
        <w:rPr>
          <w:sz w:val="22"/>
          <w:szCs w:val="22"/>
        </w:rPr>
      </w:pPr>
      <w:r w:rsidDel="00000000" w:rsidR="00000000" w:rsidRPr="00000000">
        <w:rPr>
          <w:rtl w:val="0"/>
        </w:rPr>
      </w:r>
    </w:p>
    <w:p w:rsidR="00000000" w:rsidDel="00000000" w:rsidP="00000000" w:rsidRDefault="00000000" w:rsidRPr="00000000" w14:paraId="0000015A">
      <w:pPr>
        <w:spacing w:after="0" w:line="240" w:lineRule="auto"/>
        <w:jc w:val="center"/>
        <w:rPr>
          <w:sz w:val="22"/>
          <w:szCs w:val="22"/>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15B">
      <w:pPr>
        <w:spacing w:after="0" w:line="240" w:lineRule="auto"/>
        <w:rPr>
          <w:sz w:val="22"/>
          <w:szCs w:val="22"/>
        </w:rPr>
      </w:pPr>
      <w:r w:rsidDel="00000000" w:rsidR="00000000" w:rsidRPr="00000000">
        <w:rPr>
          <w:rtl w:val="0"/>
        </w:rPr>
      </w:r>
    </w:p>
    <w:p w:rsidR="00000000" w:rsidDel="00000000" w:rsidP="00000000" w:rsidRDefault="00000000" w:rsidRPr="00000000" w14:paraId="0000015C">
      <w:pPr>
        <w:spacing w:after="0" w:line="240" w:lineRule="auto"/>
        <w:rPr>
          <w:sz w:val="22"/>
          <w:szCs w:val="22"/>
        </w:rPr>
      </w:pPr>
      <w:bookmarkStart w:colFirst="0" w:colLast="0" w:name="_heading=h.5xodx9ori9mh" w:id="0"/>
      <w:bookmarkEnd w:id="0"/>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5D">
      <w:pPr>
        <w:spacing w:after="0" w:line="24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QK/TtQ1tpcOGyifuCSw1/W4pkg==">CgMxLjAyDmguNXhvZHg5b3JpOW1oOAByITE0N0dsZ3V6RGFBOGhsRVB5UHJOMk1td2hXZlVuUzZtbw==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